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735E30" w:rsidRDefault="00853CC8" w:rsidP="00735E30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8364EE">
        <w:rPr>
          <w:sz w:val="28"/>
        </w:rPr>
        <w:t>110101:154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D3382">
        <w:rPr>
          <w:sz w:val="28"/>
        </w:rPr>
        <w:t>1</w:t>
      </w:r>
      <w:r w:rsidR="008364EE">
        <w:rPr>
          <w:sz w:val="28"/>
        </w:rPr>
        <w:t>200</w:t>
      </w:r>
      <w:r w:rsidR="00813001">
        <w:rPr>
          <w:sz w:val="28"/>
        </w:rPr>
        <w:t xml:space="preserve"> </w:t>
      </w:r>
      <w:r w:rsidRPr="00252642">
        <w:rPr>
          <w:sz w:val="28"/>
        </w:rPr>
        <w:t>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</w:r>
      <w:r w:rsidR="008364EE">
        <w:rPr>
          <w:sz w:val="28"/>
        </w:rPr>
        <w:t>для индивидуального жилищного строительства</w:t>
      </w:r>
      <w:r w:rsidR="00813001">
        <w:rPr>
          <w:sz w:val="28"/>
        </w:rPr>
        <w:t>,</w:t>
      </w:r>
      <w:r>
        <w:rPr>
          <w:sz w:val="28"/>
        </w:rPr>
        <w:t xml:space="preserve"> </w:t>
      </w:r>
      <w:r w:rsidR="00A30AF7">
        <w:rPr>
          <w:sz w:val="28"/>
        </w:rPr>
        <w:t>адрес</w:t>
      </w:r>
      <w:r w:rsidR="004D3382">
        <w:rPr>
          <w:sz w:val="28"/>
        </w:rPr>
        <w:t xml:space="preserve"> (местоположение)</w:t>
      </w:r>
      <w:r w:rsidR="008364EE">
        <w:rPr>
          <w:sz w:val="28"/>
        </w:rPr>
        <w:t xml:space="preserve">: 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8364EE">
        <w:rPr>
          <w:sz w:val="28"/>
        </w:rPr>
        <w:br/>
        <w:t>р-н Привокзальный, ул. Масловская, дом 26, участок 181</w:t>
      </w:r>
    </w:p>
    <w:p w:rsidR="00735E30" w:rsidRDefault="00735E30" w:rsidP="00735E30">
      <w:pPr>
        <w:ind w:firstLine="567"/>
        <w:jc w:val="center"/>
      </w:pPr>
    </w:p>
    <w:p w:rsidR="00B375C5" w:rsidRPr="00295CF1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8364EE">
        <w:rPr>
          <w:sz w:val="28"/>
        </w:rPr>
        <w:t>71:30:110101:154</w:t>
      </w:r>
      <w:r w:rsidR="00901A7F" w:rsidRPr="00295CF1">
        <w:rPr>
          <w:rFonts w:ascii="PT Astra Serif" w:hAnsi="PT Astra Serif"/>
          <w:sz w:val="28"/>
          <w:szCs w:val="28"/>
        </w:rPr>
        <w:t>,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4D3382">
        <w:rPr>
          <w:sz w:val="28"/>
        </w:rPr>
        <w:t xml:space="preserve">адрес (местоположение): </w:t>
      </w:r>
      <w:r w:rsidR="008364EE">
        <w:rPr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8364EE">
        <w:rPr>
          <w:sz w:val="28"/>
        </w:rPr>
        <w:br/>
      </w:r>
      <w:bookmarkStart w:id="0" w:name="_GoBack"/>
      <w:bookmarkEnd w:id="0"/>
      <w:r w:rsidR="008364EE">
        <w:rPr>
          <w:sz w:val="28"/>
        </w:rPr>
        <w:t>р-н Привокзальный, ул. Масловская, дом 26, участок 181</w:t>
      </w:r>
      <w:r w:rsidR="00DF3C82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</w:t>
      </w:r>
      <w:r w:rsidR="008364EE">
        <w:rPr>
          <w:sz w:val="28"/>
        </w:rPr>
        <w:t>для индивидуального жилищного строительства</w:t>
      </w:r>
      <w:r w:rsidR="005043DD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площадью </w:t>
      </w:r>
      <w:r w:rsidR="007B2BF1">
        <w:rPr>
          <w:rFonts w:ascii="PT Astra Serif" w:hAnsi="PT Astra Serif"/>
          <w:sz w:val="28"/>
          <w:szCs w:val="28"/>
        </w:rPr>
        <w:t>1</w:t>
      </w:r>
      <w:r w:rsidR="008364EE">
        <w:rPr>
          <w:rFonts w:ascii="PT Astra Serif" w:hAnsi="PT Astra Serif"/>
          <w:sz w:val="28"/>
          <w:szCs w:val="28"/>
        </w:rPr>
        <w:t>200</w:t>
      </w:r>
      <w:r w:rsidR="004D3382">
        <w:rPr>
          <w:rFonts w:ascii="PT Astra Serif" w:hAnsi="PT Astra Serif"/>
          <w:sz w:val="28"/>
          <w:szCs w:val="28"/>
        </w:rPr>
        <w:t xml:space="preserve"> </w:t>
      </w:r>
      <w:r w:rsidR="00252642" w:rsidRPr="00295CF1">
        <w:rPr>
          <w:rFonts w:ascii="PT Astra Serif" w:hAnsi="PT Astra Serif"/>
          <w:sz w:val="28"/>
          <w:szCs w:val="28"/>
        </w:rPr>
        <w:t>кв. м</w:t>
      </w:r>
      <w:r w:rsidR="007151E8" w:rsidRPr="00295CF1">
        <w:rPr>
          <w:rFonts w:ascii="PT Astra Serif" w:hAnsi="PT Astra Serif"/>
          <w:sz w:val="28"/>
          <w:szCs w:val="28"/>
        </w:rPr>
        <w:t>.</w:t>
      </w:r>
    </w:p>
    <w:p w:rsidR="008364EE" w:rsidRDefault="008364EE" w:rsidP="008364EE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Обращаем Ваше внимание, что земельн</w:t>
      </w:r>
      <w:r>
        <w:rPr>
          <w:rFonts w:ascii="PT Astra Serif" w:hAnsi="PT Astra Serif"/>
          <w:sz w:val="28"/>
          <w:szCs w:val="28"/>
        </w:rPr>
        <w:t>ый</w:t>
      </w:r>
      <w:r w:rsidRPr="00295CF1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ок</w:t>
      </w:r>
      <w:r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>
        <w:rPr>
          <w:sz w:val="28"/>
        </w:rPr>
        <w:t>71:30:110101:154</w:t>
      </w:r>
      <w:r>
        <w:rPr>
          <w:sz w:val="28"/>
        </w:rPr>
        <w:t xml:space="preserve"> частично </w:t>
      </w:r>
      <w:r w:rsidRPr="00295CF1">
        <w:rPr>
          <w:rFonts w:ascii="PT Astra Serif" w:hAnsi="PT Astra Serif"/>
          <w:sz w:val="28"/>
          <w:szCs w:val="28"/>
        </w:rPr>
        <w:t xml:space="preserve">расположен </w:t>
      </w:r>
      <w:r>
        <w:rPr>
          <w:rFonts w:ascii="PT Astra Serif" w:hAnsi="PT Astra Serif"/>
          <w:sz w:val="28"/>
          <w:szCs w:val="28"/>
        </w:rPr>
        <w:t xml:space="preserve">в охранной зоне </w:t>
      </w:r>
      <w:r>
        <w:rPr>
          <w:rFonts w:ascii="PT Astra Serif" w:hAnsi="PT Astra Serif"/>
          <w:color w:val="000000"/>
          <w:sz w:val="28"/>
          <w:szCs w:val="28"/>
        </w:rPr>
        <w:t>инженерных коммуникаций.</w:t>
      </w:r>
    </w:p>
    <w:p w:rsidR="008364EE" w:rsidRPr="00295CF1" w:rsidRDefault="008364EE" w:rsidP="008364E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95CF1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95CF1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E579A8" w:rsidRDefault="00E579A8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2020-11-26T11:42:00Z</cp:lastPrinted>
  <dcterms:created xsi:type="dcterms:W3CDTF">2020-11-26T11:43:00Z</dcterms:created>
  <dcterms:modified xsi:type="dcterms:W3CDTF">2020-11-26T11:43:00Z</dcterms:modified>
</cp:coreProperties>
</file>